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13" w:rsidRDefault="00855B7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BEDF915" wp14:editId="7E017686">
            <wp:extent cx="6094730" cy="8618220"/>
            <wp:effectExtent l="0" t="0" r="1270" b="0"/>
            <wp:docPr id="2" name="Рисунок 1" descr="Методологи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Методология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01613" w:rsidRPr="00855B71" w:rsidRDefault="00855B7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45FE99F" wp14:editId="79F0FB90">
            <wp:extent cx="6093460" cy="8618220"/>
            <wp:effectExtent l="0" t="0" r="2540" b="0"/>
            <wp:docPr id="3" name="Рисунок 2" descr="МЕТОДОЛОГИЯ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МЕТОДОЛОГИЯ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5B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9"/>
        <w:gridCol w:w="1751"/>
        <w:gridCol w:w="4797"/>
        <w:gridCol w:w="974"/>
      </w:tblGrid>
      <w:tr w:rsidR="00F01613" w:rsidTr="00855B71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4797" w:type="dxa"/>
          </w:tcPr>
          <w:p w:rsidR="00F01613" w:rsidRDefault="00F0161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01613" w:rsidRPr="00855B71" w:rsidTr="00855B7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представление философии как явления социально- культурной реальности (исторический и современный ракурсы)</w:t>
            </w:r>
          </w:p>
        </w:tc>
      </w:tr>
      <w:tr w:rsidR="00F01613" w:rsidTr="00855B7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01613" w:rsidTr="00855B7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01613" w:rsidRPr="00855B71" w:rsidTr="00855B7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представление об основных мировоззренческих и методологических проблемах науки.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77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01613" w:rsidTr="00855B71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01613" w:rsidRPr="00855B71" w:rsidTr="00855B7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 освоения дисциплины необходимы знания, полученные на предыдущем уровне образования</w:t>
            </w:r>
          </w:p>
        </w:tc>
      </w:tr>
      <w:tr w:rsidR="00F01613" w:rsidRPr="00855B71" w:rsidTr="00855B7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1613" w:rsidTr="00855B7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F01613" w:rsidTr="00855B71">
        <w:trPr>
          <w:trHeight w:hRule="exact" w:val="277"/>
        </w:trPr>
        <w:tc>
          <w:tcPr>
            <w:tcW w:w="770" w:type="dxa"/>
          </w:tcPr>
          <w:p w:rsidR="00F01613" w:rsidRDefault="00F01613"/>
        </w:tc>
        <w:tc>
          <w:tcPr>
            <w:tcW w:w="493" w:type="dxa"/>
          </w:tcPr>
          <w:p w:rsidR="00F01613" w:rsidRDefault="00F01613"/>
        </w:tc>
        <w:tc>
          <w:tcPr>
            <w:tcW w:w="1489" w:type="dxa"/>
          </w:tcPr>
          <w:p w:rsidR="00F01613" w:rsidRDefault="00F01613"/>
        </w:tc>
        <w:tc>
          <w:tcPr>
            <w:tcW w:w="1751" w:type="dxa"/>
          </w:tcPr>
          <w:p w:rsidR="00F01613" w:rsidRDefault="00F01613"/>
        </w:tc>
        <w:tc>
          <w:tcPr>
            <w:tcW w:w="4797" w:type="dxa"/>
          </w:tcPr>
          <w:p w:rsidR="00F01613" w:rsidRDefault="00F01613"/>
        </w:tc>
        <w:tc>
          <w:tcPr>
            <w:tcW w:w="974" w:type="dxa"/>
          </w:tcPr>
          <w:p w:rsidR="00F01613" w:rsidRDefault="00F01613"/>
        </w:tc>
      </w:tr>
      <w:tr w:rsidR="00F01613" w:rsidRPr="00855B71" w:rsidTr="00855B7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F01613" w:rsidRPr="00855B71" w:rsidTr="00855B7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к самостоятельному обучению новым методам исследования, к изменению научного и научно- производственного профиля своей профессиональной деятельности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достижения отечественных и зарубежных ученых выбранной научной специальности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научно-исследовательских задач в сфере науки и образования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достижения отечественных и зарубежных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проанализировать и реализовать план по решению научно-исследовательской задачи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составить план решения научно-исследовательской задачи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задачу</w:t>
            </w:r>
            <w:proofErr w:type="spellEnd"/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и конкретизации задач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</w:p>
        </w:tc>
      </w:tr>
      <w:tr w:rsidR="00F01613" w:rsidTr="00855B71">
        <w:trPr>
          <w:trHeight w:hRule="exact" w:val="138"/>
        </w:trPr>
        <w:tc>
          <w:tcPr>
            <w:tcW w:w="770" w:type="dxa"/>
          </w:tcPr>
          <w:p w:rsidR="00F01613" w:rsidRDefault="00F01613"/>
        </w:tc>
        <w:tc>
          <w:tcPr>
            <w:tcW w:w="493" w:type="dxa"/>
          </w:tcPr>
          <w:p w:rsidR="00F01613" w:rsidRDefault="00F01613"/>
        </w:tc>
        <w:tc>
          <w:tcPr>
            <w:tcW w:w="1489" w:type="dxa"/>
          </w:tcPr>
          <w:p w:rsidR="00F01613" w:rsidRDefault="00F01613"/>
        </w:tc>
        <w:tc>
          <w:tcPr>
            <w:tcW w:w="1751" w:type="dxa"/>
          </w:tcPr>
          <w:p w:rsidR="00F01613" w:rsidRDefault="00F01613"/>
        </w:tc>
        <w:tc>
          <w:tcPr>
            <w:tcW w:w="4797" w:type="dxa"/>
          </w:tcPr>
          <w:p w:rsidR="00F01613" w:rsidRDefault="00F01613"/>
        </w:tc>
        <w:tc>
          <w:tcPr>
            <w:tcW w:w="974" w:type="dxa"/>
          </w:tcPr>
          <w:p w:rsidR="00F01613" w:rsidRDefault="00F01613"/>
        </w:tc>
      </w:tr>
      <w:tr w:rsidR="00F01613" w:rsidRPr="00855B71" w:rsidTr="00855B7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на практике умения и навыки в организации научно-исследовательских и проектных работ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проблемы выбранного научного направления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приоритетные направления исследований в рамках выбранной научной специальности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направлениях исследований в рамках выбранной научной специальности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выбранного научного направления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публичной презентации результатов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своей научно-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исследоваительской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тезисов</w:t>
            </w:r>
            <w:proofErr w:type="spellEnd"/>
          </w:p>
        </w:tc>
      </w:tr>
      <w:tr w:rsidR="00F01613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докладов</w:t>
            </w:r>
            <w:proofErr w:type="spellEnd"/>
          </w:p>
        </w:tc>
      </w:tr>
      <w:tr w:rsidR="00F01613" w:rsidTr="00855B71">
        <w:trPr>
          <w:trHeight w:hRule="exact" w:val="138"/>
        </w:trPr>
        <w:tc>
          <w:tcPr>
            <w:tcW w:w="770" w:type="dxa"/>
          </w:tcPr>
          <w:p w:rsidR="00F01613" w:rsidRDefault="00F01613"/>
        </w:tc>
        <w:tc>
          <w:tcPr>
            <w:tcW w:w="493" w:type="dxa"/>
          </w:tcPr>
          <w:p w:rsidR="00F01613" w:rsidRDefault="00F01613"/>
        </w:tc>
        <w:tc>
          <w:tcPr>
            <w:tcW w:w="1489" w:type="dxa"/>
          </w:tcPr>
          <w:p w:rsidR="00F01613" w:rsidRDefault="00F01613"/>
        </w:tc>
        <w:tc>
          <w:tcPr>
            <w:tcW w:w="1751" w:type="dxa"/>
          </w:tcPr>
          <w:p w:rsidR="00F01613" w:rsidRDefault="00F01613"/>
        </w:tc>
        <w:tc>
          <w:tcPr>
            <w:tcW w:w="4797" w:type="dxa"/>
          </w:tcPr>
          <w:p w:rsidR="00F01613" w:rsidRDefault="00F01613"/>
        </w:tc>
        <w:tc>
          <w:tcPr>
            <w:tcW w:w="974" w:type="dxa"/>
          </w:tcPr>
          <w:p w:rsidR="00F01613" w:rsidRDefault="00F01613"/>
        </w:tc>
      </w:tr>
      <w:tr w:rsidR="00F01613" w:rsidRPr="00855B71" w:rsidTr="00855B71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самостоятельно приобретать с помощью информационных технологий и использовать в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практической деятельности новые знания и умения, в том числе, непосредственно не связанных со сферой деятельности</w:t>
            </w:r>
          </w:p>
        </w:tc>
      </w:tr>
      <w:tr w:rsidR="00F01613" w:rsidTr="00855B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 w:rsidTr="00855B71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возможности повысить качество и эффективность деятельности в дизайне с помощью информационн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компьютерных технологий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в генерации дизайнерских идей знаний из области информатики</w:t>
            </w:r>
          </w:p>
        </w:tc>
      </w:tr>
      <w:tr w:rsidR="00F01613" w:rsidRPr="00855B71" w:rsidTr="00855B71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своего интеллектуального и общекультурного уровня</w:t>
            </w:r>
          </w:p>
        </w:tc>
      </w:tr>
    </w:tbl>
    <w:p w:rsidR="00F01613" w:rsidRPr="00855B71" w:rsidRDefault="00855B71">
      <w:pPr>
        <w:rPr>
          <w:sz w:val="0"/>
          <w:szCs w:val="0"/>
          <w:lang w:val="ru-RU"/>
        </w:rPr>
      </w:pPr>
      <w:r w:rsidRPr="00855B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7"/>
        <w:gridCol w:w="275"/>
        <w:gridCol w:w="2922"/>
        <w:gridCol w:w="143"/>
        <w:gridCol w:w="823"/>
        <w:gridCol w:w="698"/>
        <w:gridCol w:w="1117"/>
        <w:gridCol w:w="1267"/>
        <w:gridCol w:w="685"/>
        <w:gridCol w:w="399"/>
        <w:gridCol w:w="982"/>
      </w:tblGrid>
      <w:tr w:rsidR="00F0161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1135" w:type="dxa"/>
          </w:tcPr>
          <w:p w:rsidR="00F01613" w:rsidRDefault="00F01613"/>
        </w:tc>
        <w:tc>
          <w:tcPr>
            <w:tcW w:w="1277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426" w:type="dxa"/>
          </w:tcPr>
          <w:p w:rsidR="00F01613" w:rsidRDefault="00F01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с помощью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 новые знания и умения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и делать выводы для применения их в практической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грамотно использовать пути повышения своего профессионального уровня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в практической дизайнерской деятельности сопутствующих компьютерных программ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экстраполяции знаний и умений в дизайн из области информационно-компьютерных технологий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информационных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для самостоятельного получения новых знаний</w:t>
            </w:r>
          </w:p>
        </w:tc>
      </w:tr>
      <w:tr w:rsidR="00F01613" w:rsidRPr="00855B71">
        <w:trPr>
          <w:trHeight w:hRule="exact" w:val="138"/>
        </w:trPr>
        <w:tc>
          <w:tcPr>
            <w:tcW w:w="76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>
        <w:trPr>
          <w:trHeight w:hRule="exact" w:val="119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готовностью демонстрировать навыки научно-исследовательской деятельности (планирование научного исследования, сбор информации и ее обработки, фиксирования и обобщения полученных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результатов), способностью представлять итоги проделанной работы в виде отчетов, рефератов, статей, оформленных в соответствии с имеющимися требованиями, с привлечением современных художественных средств редактирования и печати, а также владеть опытом публ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ичных выступлений с научными докладами и сообщениями</w:t>
            </w:r>
            <w:proofErr w:type="gramEnd"/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организации научно-исследовательской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научно-исследовательской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 организации научно-исследовательской деятельности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технологии организации научно-исследовательской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организации научно-исследовательской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 организации научно-исследовательской деятельности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и технологиями организации научно-исследовательской деятельности</w:t>
            </w:r>
          </w:p>
        </w:tc>
      </w:tr>
      <w:tr w:rsidR="00F016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самодисциплины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F01613">
        <w:trPr>
          <w:trHeight w:hRule="exact" w:val="138"/>
        </w:trPr>
        <w:tc>
          <w:tcPr>
            <w:tcW w:w="766" w:type="dxa"/>
          </w:tcPr>
          <w:p w:rsidR="00F01613" w:rsidRDefault="00F01613"/>
        </w:tc>
        <w:tc>
          <w:tcPr>
            <w:tcW w:w="228" w:type="dxa"/>
          </w:tcPr>
          <w:p w:rsidR="00F01613" w:rsidRDefault="00F01613"/>
        </w:tc>
        <w:tc>
          <w:tcPr>
            <w:tcW w:w="285" w:type="dxa"/>
          </w:tcPr>
          <w:p w:rsidR="00F01613" w:rsidRDefault="00F01613"/>
        </w:tc>
        <w:tc>
          <w:tcPr>
            <w:tcW w:w="3261" w:type="dxa"/>
          </w:tcPr>
          <w:p w:rsidR="00F01613" w:rsidRDefault="00F01613"/>
        </w:tc>
        <w:tc>
          <w:tcPr>
            <w:tcW w:w="143" w:type="dxa"/>
          </w:tcPr>
          <w:p w:rsidR="00F01613" w:rsidRDefault="00F01613"/>
        </w:tc>
        <w:tc>
          <w:tcPr>
            <w:tcW w:w="851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1135" w:type="dxa"/>
          </w:tcPr>
          <w:p w:rsidR="00F01613" w:rsidRDefault="00F01613"/>
        </w:tc>
        <w:tc>
          <w:tcPr>
            <w:tcW w:w="1277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426" w:type="dxa"/>
          </w:tcPr>
          <w:p w:rsidR="00F01613" w:rsidRDefault="00F01613"/>
        </w:tc>
        <w:tc>
          <w:tcPr>
            <w:tcW w:w="993" w:type="dxa"/>
          </w:tcPr>
          <w:p w:rsidR="00F01613" w:rsidRDefault="00F01613"/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01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вопросы о месте науки в духовной культуре общества;</w:t>
            </w:r>
          </w:p>
        </w:tc>
      </w:tr>
      <w:tr w:rsidR="00F01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полученные знания на практике;</w:t>
            </w:r>
          </w:p>
        </w:tc>
      </w:tr>
      <w:tr w:rsidR="00F01613" w:rsidRPr="00855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осознавать основные социально-значимые проблемы;</w:t>
            </w:r>
          </w:p>
        </w:tc>
      </w:tr>
      <w:tr w:rsidR="00F01613" w:rsidRPr="00855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методами научного познания в практике  исследования;</w:t>
            </w:r>
          </w:p>
        </w:tc>
      </w:tr>
      <w:tr w:rsidR="00F01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1613" w:rsidRPr="00855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формами научной и педагогической деятельности</w:t>
            </w:r>
          </w:p>
        </w:tc>
      </w:tr>
      <w:tr w:rsidR="00F01613" w:rsidRPr="00855B71">
        <w:trPr>
          <w:trHeight w:hRule="exact" w:val="277"/>
        </w:trPr>
        <w:tc>
          <w:tcPr>
            <w:tcW w:w="76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F016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1613" w:rsidRPr="00855B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метода и методология научного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метода. Понятие методологии. 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 Л3.3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методах научного познания (исторический и современный аспект).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метода.  Методологические функции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</w:tbl>
    <w:p w:rsidR="00F01613" w:rsidRDefault="00855B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65"/>
        <w:gridCol w:w="133"/>
        <w:gridCol w:w="792"/>
        <w:gridCol w:w="677"/>
        <w:gridCol w:w="1098"/>
        <w:gridCol w:w="1278"/>
        <w:gridCol w:w="668"/>
        <w:gridCol w:w="385"/>
        <w:gridCol w:w="940"/>
      </w:tblGrid>
      <w:tr w:rsidR="00F016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1135" w:type="dxa"/>
          </w:tcPr>
          <w:p w:rsidR="00F01613" w:rsidRDefault="00F01613"/>
        </w:tc>
        <w:tc>
          <w:tcPr>
            <w:tcW w:w="1277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426" w:type="dxa"/>
          </w:tcPr>
          <w:p w:rsidR="00F01613" w:rsidRDefault="00F01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16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метода и методология научного исследования /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эмпирического исследования.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Общелогические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познания.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 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отношения философии и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(типы отношений). Понятие методологии научного познания. Методологическая роль философии в науке. /</w:t>
            </w:r>
            <w:proofErr w:type="spellStart"/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социального института, признаки социального института науки. Историческое развитие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институционных форм научной деятельности. Понятие научного сообщества. Научные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</w:tr>
      <w:tr w:rsidR="00F01613">
        <w:trPr>
          <w:trHeight w:hRule="exact" w:val="277"/>
        </w:trPr>
        <w:tc>
          <w:tcPr>
            <w:tcW w:w="993" w:type="dxa"/>
          </w:tcPr>
          <w:p w:rsidR="00F01613" w:rsidRDefault="00F01613"/>
        </w:tc>
        <w:tc>
          <w:tcPr>
            <w:tcW w:w="3545" w:type="dxa"/>
          </w:tcPr>
          <w:p w:rsidR="00F01613" w:rsidRDefault="00F01613"/>
        </w:tc>
        <w:tc>
          <w:tcPr>
            <w:tcW w:w="143" w:type="dxa"/>
          </w:tcPr>
          <w:p w:rsidR="00F01613" w:rsidRDefault="00F01613"/>
        </w:tc>
        <w:tc>
          <w:tcPr>
            <w:tcW w:w="851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1135" w:type="dxa"/>
          </w:tcPr>
          <w:p w:rsidR="00F01613" w:rsidRDefault="00F01613"/>
        </w:tc>
        <w:tc>
          <w:tcPr>
            <w:tcW w:w="1277" w:type="dxa"/>
          </w:tcPr>
          <w:p w:rsidR="00F01613" w:rsidRDefault="00F01613"/>
        </w:tc>
        <w:tc>
          <w:tcPr>
            <w:tcW w:w="710" w:type="dxa"/>
          </w:tcPr>
          <w:p w:rsidR="00F01613" w:rsidRDefault="00F01613"/>
        </w:tc>
        <w:tc>
          <w:tcPr>
            <w:tcW w:w="426" w:type="dxa"/>
          </w:tcPr>
          <w:p w:rsidR="00F01613" w:rsidRDefault="00F01613"/>
        </w:tc>
        <w:tc>
          <w:tcPr>
            <w:tcW w:w="993" w:type="dxa"/>
          </w:tcPr>
          <w:p w:rsidR="00F01613" w:rsidRDefault="00F01613"/>
        </w:tc>
      </w:tr>
      <w:tr w:rsidR="00F0161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01613" w:rsidRPr="00855B71">
        <w:trPr>
          <w:trHeight w:hRule="exact" w:val="777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01613" w:rsidRPr="00855B71" w:rsidRDefault="00F01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1.Мировоззрение, его сущность и основные типы.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2.Проблема предмета и метода философии. Структура и функции философии.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3.Философия в СССР: теоретические источники и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предпосылки.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4.Философия в СССР: этапы развития, проблематика, уроки.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5.Предмет и структура философии науки. Место философии науки в системе научного знания.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6.Проблема возникновения и определения науки. Понятие образа науки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7.Образ науки античн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эпохи.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8.Образ науки эпохи Средневековья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9.Образ науки эпохи Возрождения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10.Наука эпохи Нового времени, её методологические и  мировоззренческие аспекты.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11.Проблема метода познания в философии Нового времени.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Классическая наука как основание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техногенной цивилизации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13.Позитивизм, его сущность, причины, этапы развития и место в культуре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14.Классический позитивизм.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Эмпириокритицизм, его связь с развитием науки.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16.Логический эмпиризм.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17.К. Поппер: философия науки и социальная философия.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исследовательских программ  (И.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Лакатос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Концепция развития науки Т. Куна.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20.Эпистемологический анархизм и проблема статуса науки в современном обществе (П.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Фейерабенд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21.Личностное знание (М.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Полани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 тематический анализ науки (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олт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Отечественная философия науки: становление, направления, персоналии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23.Образ науки: знание. Классические критерии научности знания.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24.Образ науки: деятельность. Структура научной деятельности.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25.Образ науки: социальный институт. Наука в современн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России – обретения и потери.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26.Структура научного знания: дисциплинарный подход. Дифференциация и интеграция науки. Фундаментальные и прикладные науки.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Структура научного знания: эмпирический и теоретический уровни научного знания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Проблемная си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туация и научная проблема.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Логические методы научного познания.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30.Методы эмпирического исследования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31.Абдукция как метод научного познания. Гипотетико-дедуктивный метод исследования.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32.Методы теоретического исследования.</w:t>
            </w:r>
          </w:p>
        </w:tc>
      </w:tr>
    </w:tbl>
    <w:p w:rsidR="00F01613" w:rsidRPr="00855B71" w:rsidRDefault="00855B71">
      <w:pPr>
        <w:rPr>
          <w:sz w:val="0"/>
          <w:szCs w:val="0"/>
          <w:lang w:val="ru-RU"/>
        </w:rPr>
      </w:pPr>
      <w:r w:rsidRPr="00855B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69"/>
        <w:gridCol w:w="1877"/>
        <w:gridCol w:w="3084"/>
        <w:gridCol w:w="1674"/>
        <w:gridCol w:w="989"/>
      </w:tblGrid>
      <w:tr w:rsidR="00F016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F01613" w:rsidRDefault="00F01613"/>
        </w:tc>
        <w:tc>
          <w:tcPr>
            <w:tcW w:w="1702" w:type="dxa"/>
          </w:tcPr>
          <w:p w:rsidR="00F01613" w:rsidRDefault="00F01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1613" w:rsidRPr="00855B71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33.Общенаучные познавательные подходы.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34.Философия и наука: модели отношений. Диалектическая модель – роль философии в развитии науки.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35.Основные формы научного знания (факт, гипотеза, теория).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Наука и общество. Социальные функции науки.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Сциентизм и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антисциентизм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Этика науки (внутренняя и внешняя).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Социально-гуманитарное знание, его становление, структура и место в науке. Специфика социально-гуманитарного знания.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Система культуры. Образование, обучение, воспитание с точки зрен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информационной, операционной и мотивационной составляющих культуры.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Высшее образование как социально-когнитивный комплекс.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Основные принципы современного образования: демократизация, регионализация,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фундаментализация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гуманизация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гуманитаризац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творческие задания, написание рефератов или эссе</w:t>
            </w:r>
          </w:p>
        </w:tc>
      </w:tr>
      <w:tr w:rsidR="00F01613" w:rsidRPr="00855B71">
        <w:trPr>
          <w:trHeight w:hRule="exact" w:val="277"/>
        </w:trPr>
        <w:tc>
          <w:tcPr>
            <w:tcW w:w="710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613" w:rsidRPr="00855B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организации научного исследования: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=481576</w:t>
            </w:r>
          </w:p>
        </w:tc>
      </w:tr>
      <w:tr w:rsidR="00F01613" w:rsidRPr="00855B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организации научного исследования в педагогике: учебное пособие для 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=486259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1994</w:t>
            </w:r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F01613" w:rsidRPr="00855B7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Вальяно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мир.экономики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2012</w:t>
            </w:r>
          </w:p>
        </w:tc>
      </w:tr>
      <w:tr w:rsidR="00F016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Бучило Н.Ф., Исаев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16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Лешкевич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науки: традиции и новации: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ПРИОР, 2001</w:t>
            </w:r>
          </w:p>
        </w:tc>
      </w:tr>
      <w:tr w:rsidR="00F016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F016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кандидатскому экзамену "История и философия науки"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F016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В.А.Глуздов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А.А.Касьян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С.В.Куревина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Л.Е.Шапошников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 и образования: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2010</w:t>
            </w:r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</w:t>
            </w: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информационно-телекоммуникационной сети "Интернет"</w:t>
            </w:r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01613" w:rsidRPr="00855B71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ogle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016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01613" w:rsidRPr="00855B7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F01613" w:rsidRPr="00855B71" w:rsidRDefault="00855B71">
      <w:pPr>
        <w:rPr>
          <w:sz w:val="0"/>
          <w:szCs w:val="0"/>
          <w:lang w:val="ru-RU"/>
        </w:rPr>
      </w:pPr>
      <w:r w:rsidRPr="00855B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5"/>
        <w:gridCol w:w="987"/>
      </w:tblGrid>
      <w:tr w:rsidR="00F016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F01613" w:rsidRDefault="00F01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1613" w:rsidRPr="00855B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01613" w:rsidRPr="00855B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01613" w:rsidRPr="00855B71">
        <w:trPr>
          <w:trHeight w:hRule="exact" w:val="277"/>
        </w:trPr>
        <w:tc>
          <w:tcPr>
            <w:tcW w:w="76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1613" w:rsidRPr="00855B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Default="00855B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01613" w:rsidRPr="00855B71">
        <w:trPr>
          <w:trHeight w:hRule="exact" w:val="277"/>
        </w:trPr>
        <w:tc>
          <w:tcPr>
            <w:tcW w:w="766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1613" w:rsidRPr="00855B71" w:rsidRDefault="00F01613">
            <w:pPr>
              <w:rPr>
                <w:lang w:val="ru-RU"/>
              </w:rPr>
            </w:pPr>
          </w:p>
        </w:tc>
      </w:tr>
      <w:tr w:rsidR="00F01613" w:rsidRPr="00855B7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55B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01613" w:rsidRPr="00855B71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Философия: учебное пособие. Нижний Новгород: НГПУ, 2013.</w:t>
            </w:r>
          </w:p>
          <w:p w:rsidR="00F01613" w:rsidRPr="00855B71" w:rsidRDefault="00F01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F01613" w:rsidRPr="00855B71" w:rsidRDefault="00F016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01613" w:rsidRPr="00855B71" w:rsidRDefault="00855B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</w:t>
            </w:r>
            <w:r w:rsidRPr="0085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студенту по рейтинговой системе оценки качества подготовки студентов.</w:t>
            </w:r>
          </w:p>
        </w:tc>
      </w:tr>
    </w:tbl>
    <w:p w:rsidR="00F01613" w:rsidRPr="00855B71" w:rsidRDefault="00F01613">
      <w:pPr>
        <w:rPr>
          <w:lang w:val="ru-RU"/>
        </w:rPr>
      </w:pPr>
    </w:p>
    <w:sectPr w:rsidR="00F01613" w:rsidRPr="00855B7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55B71"/>
    <w:rsid w:val="00D31453"/>
    <w:rsid w:val="00E209E2"/>
    <w:rsid w:val="00F0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1939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МДП-18_plx_Методология и методы научных исследований_</dc:title>
  <dc:creator>FastReport.NET</dc:creator>
  <cp:lastModifiedBy>Shvetsova</cp:lastModifiedBy>
  <cp:revision>2</cp:revision>
  <dcterms:created xsi:type="dcterms:W3CDTF">2019-09-19T07:10:00Z</dcterms:created>
  <dcterms:modified xsi:type="dcterms:W3CDTF">2019-09-19T07:11:00Z</dcterms:modified>
</cp:coreProperties>
</file>